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542D7" w14:textId="57E8BD7C" w:rsidR="005E644C" w:rsidRDefault="002D5AE5">
      <w:pPr>
        <w:pStyle w:val="CRCoverPage"/>
        <w:tabs>
          <w:tab w:val="right" w:pos="9639"/>
        </w:tabs>
        <w:spacing w:after="0"/>
        <w:rPr>
          <w:b/>
          <w:i/>
          <w:sz w:val="28"/>
        </w:rPr>
      </w:pPr>
      <w:r>
        <w:rPr>
          <w:b/>
          <w:sz w:val="24"/>
        </w:rPr>
        <w:t>3GPP TSG-SA WG4 Meeting #128</w:t>
      </w:r>
      <w:r>
        <w:rPr>
          <w:b/>
          <w:i/>
          <w:sz w:val="28"/>
        </w:rPr>
        <w:tab/>
      </w:r>
      <w:r>
        <w:rPr>
          <w:b/>
          <w:sz w:val="24"/>
        </w:rPr>
        <w:t>S4-24</w:t>
      </w:r>
      <w:r w:rsidR="009C292A">
        <w:rPr>
          <w:b/>
          <w:sz w:val="24"/>
        </w:rPr>
        <w:t>0</w:t>
      </w:r>
      <w:r w:rsidR="006B2DA8">
        <w:rPr>
          <w:b/>
          <w:sz w:val="24"/>
        </w:rPr>
        <w:t>959</w:t>
      </w:r>
    </w:p>
    <w:p w14:paraId="455234B5" w14:textId="2A94957E" w:rsidR="005E644C" w:rsidRDefault="002D5AE5">
      <w:pPr>
        <w:pStyle w:val="CRCoverPage"/>
        <w:outlineLvl w:val="0"/>
        <w:rPr>
          <w:b/>
          <w:sz w:val="24"/>
        </w:rPr>
      </w:pPr>
      <w:proofErr w:type="spellStart"/>
      <w:r>
        <w:rPr>
          <w:b/>
          <w:sz w:val="24"/>
        </w:rPr>
        <w:t>Jeju</w:t>
      </w:r>
      <w:proofErr w:type="spellEnd"/>
      <w:r>
        <w:rPr>
          <w:b/>
          <w:sz w:val="24"/>
        </w:rPr>
        <w:t>,</w:t>
      </w:r>
      <w:r w:rsidR="00225ED6">
        <w:rPr>
          <w:b/>
          <w:sz w:val="24"/>
        </w:rPr>
        <w:t xml:space="preserve"> Korea,</w:t>
      </w:r>
      <w:r>
        <w:rPr>
          <w:b/>
          <w:sz w:val="24"/>
        </w:rPr>
        <w:t xml:space="preserve"> 20 – 24 May 2024</w:t>
      </w:r>
    </w:p>
    <w:p w14:paraId="7DBCCE4E" w14:textId="77777777" w:rsidR="005E644C" w:rsidRDefault="005E644C">
      <w:pPr>
        <w:pStyle w:val="Header"/>
        <w:pBdr>
          <w:bottom w:val="single" w:sz="4" w:space="1" w:color="auto"/>
        </w:pBdr>
        <w:tabs>
          <w:tab w:val="clear" w:pos="4153"/>
          <w:tab w:val="clear" w:pos="8306"/>
          <w:tab w:val="right" w:pos="9639"/>
        </w:tabs>
        <w:rPr>
          <w:rFonts w:ascii="Arial" w:hAnsi="Arial" w:cs="Arial"/>
          <w:b/>
          <w:bCs/>
          <w:sz w:val="24"/>
          <w:szCs w:val="24"/>
        </w:rPr>
      </w:pPr>
    </w:p>
    <w:p w14:paraId="4F437C46" w14:textId="77777777" w:rsidR="005E644C" w:rsidRDefault="005E644C">
      <w:pPr>
        <w:rPr>
          <w:rFonts w:ascii="Arial" w:hAnsi="Arial" w:cs="Arial"/>
        </w:rPr>
      </w:pPr>
    </w:p>
    <w:p w14:paraId="6B035FAB" w14:textId="77777777" w:rsidR="005E644C" w:rsidRDefault="002D5AE5">
      <w:pPr>
        <w:pStyle w:val="Title"/>
        <w:ind w:hanging="1699"/>
      </w:pPr>
      <w:r>
        <w:t>Title:</w:t>
      </w:r>
      <w:r>
        <w:tab/>
        <w:t xml:space="preserve">Reply </w:t>
      </w:r>
      <w:r>
        <w:rPr>
          <w:color w:val="0D0D0D"/>
        </w:rPr>
        <w:t>LS on Binding information</w:t>
      </w:r>
    </w:p>
    <w:p w14:paraId="7B7A25F1" w14:textId="77777777" w:rsidR="005E644C" w:rsidRDefault="002D5AE5">
      <w:pPr>
        <w:pStyle w:val="Title"/>
        <w:ind w:hanging="1699"/>
      </w:pPr>
      <w:r>
        <w:t>Response to:</w:t>
      </w:r>
      <w:r>
        <w:tab/>
        <w:t>S2-2405454</w:t>
      </w:r>
      <w:r>
        <w:rPr>
          <w:rFonts w:eastAsia="SimSun"/>
          <w:lang w:eastAsia="zh-CN"/>
        </w:rPr>
        <w:t>/S4-240860</w:t>
      </w:r>
    </w:p>
    <w:p w14:paraId="180E9473" w14:textId="77777777" w:rsidR="005E644C" w:rsidRDefault="002D5AE5">
      <w:pPr>
        <w:pStyle w:val="Title"/>
        <w:ind w:hanging="1699"/>
      </w:pPr>
      <w:r>
        <w:t>Release:</w:t>
      </w:r>
      <w:r>
        <w:tab/>
        <w:t>Release 18</w:t>
      </w:r>
    </w:p>
    <w:p w14:paraId="0261CA09" w14:textId="77777777" w:rsidR="005E644C" w:rsidRDefault="002D5AE5">
      <w:pPr>
        <w:pStyle w:val="Title"/>
        <w:ind w:hanging="1699"/>
      </w:pPr>
      <w:r>
        <w:t>Work Item:</w:t>
      </w:r>
      <w:r>
        <w:tab/>
      </w:r>
    </w:p>
    <w:p w14:paraId="7C906EF7" w14:textId="77777777" w:rsidR="005E644C" w:rsidRDefault="005E644C">
      <w:pPr>
        <w:spacing w:after="60"/>
        <w:rPr>
          <w:rFonts w:ascii="Arial" w:hAnsi="Arial" w:cs="Arial"/>
          <w:b/>
        </w:rPr>
      </w:pPr>
    </w:p>
    <w:p w14:paraId="4BFE06AC" w14:textId="4BC354CF" w:rsidR="005E644C" w:rsidRPr="00225ED6" w:rsidRDefault="002D5AE5">
      <w:pPr>
        <w:pStyle w:val="Source"/>
        <w:ind w:left="1710" w:hanging="1699"/>
        <w:rPr>
          <w:lang w:val="en-US"/>
        </w:rPr>
      </w:pPr>
      <w:r w:rsidRPr="00225ED6">
        <w:rPr>
          <w:lang w:val="en-US"/>
        </w:rPr>
        <w:t>Source:</w:t>
      </w:r>
      <w:r w:rsidRPr="00225ED6">
        <w:rPr>
          <w:lang w:val="en-US"/>
        </w:rPr>
        <w:tab/>
        <w:t>SA</w:t>
      </w:r>
      <w:r w:rsidR="0016388E">
        <w:rPr>
          <w:lang w:val="en-US"/>
        </w:rPr>
        <w:t>4</w:t>
      </w:r>
    </w:p>
    <w:p w14:paraId="6B52D883" w14:textId="58D2BB50" w:rsidR="005E644C" w:rsidRPr="00225ED6" w:rsidRDefault="002D5AE5">
      <w:pPr>
        <w:pStyle w:val="Source"/>
        <w:ind w:left="1710" w:hanging="1699"/>
        <w:rPr>
          <w:lang w:val="en-US"/>
        </w:rPr>
      </w:pPr>
      <w:r w:rsidRPr="00225ED6">
        <w:rPr>
          <w:lang w:val="en-US"/>
        </w:rPr>
        <w:t>To:</w:t>
      </w:r>
      <w:r w:rsidRPr="00225ED6">
        <w:rPr>
          <w:lang w:val="en-US"/>
        </w:rPr>
        <w:tab/>
      </w:r>
      <w:r w:rsidRPr="00225ED6">
        <w:rPr>
          <w:bCs/>
          <w:lang w:val="en-US"/>
        </w:rPr>
        <w:t>SA</w:t>
      </w:r>
      <w:r w:rsidR="0016388E">
        <w:rPr>
          <w:bCs/>
          <w:lang w:val="en-US"/>
        </w:rPr>
        <w:t>2</w:t>
      </w:r>
    </w:p>
    <w:p w14:paraId="6449063C" w14:textId="77777777" w:rsidR="005E644C" w:rsidRDefault="002D5AE5">
      <w:pPr>
        <w:pStyle w:val="Source"/>
        <w:ind w:left="1710" w:hanging="1699"/>
        <w:rPr>
          <w:lang w:val="fr-FR"/>
        </w:rPr>
      </w:pPr>
      <w:r>
        <w:rPr>
          <w:lang w:val="fr-FR"/>
        </w:rPr>
        <w:t>Cc:</w:t>
      </w:r>
      <w:r>
        <w:rPr>
          <w:lang w:val="fr-FR"/>
        </w:rPr>
        <w:tab/>
      </w:r>
      <w:r>
        <w:rPr>
          <w:b w:val="0"/>
          <w:bCs/>
          <w:lang w:val="fr-FR"/>
        </w:rPr>
        <w:t>-</w:t>
      </w:r>
    </w:p>
    <w:p w14:paraId="60811452" w14:textId="77777777" w:rsidR="005E644C" w:rsidRDefault="005E644C">
      <w:pPr>
        <w:spacing w:after="60"/>
        <w:ind w:left="1985" w:hanging="1985"/>
        <w:rPr>
          <w:rFonts w:ascii="Arial" w:hAnsi="Arial" w:cs="Arial"/>
          <w:bCs/>
          <w:lang w:val="fr-FR"/>
        </w:rPr>
      </w:pPr>
    </w:p>
    <w:p w14:paraId="52F5768A" w14:textId="77777777" w:rsidR="005E644C" w:rsidRDefault="002D5AE5">
      <w:pPr>
        <w:tabs>
          <w:tab w:val="left" w:pos="2268"/>
        </w:tabs>
        <w:rPr>
          <w:rFonts w:ascii="Arial" w:hAnsi="Arial" w:cs="Arial"/>
          <w:bCs/>
          <w:lang w:val="fi-FI"/>
        </w:rPr>
      </w:pPr>
      <w:r>
        <w:rPr>
          <w:rFonts w:ascii="Arial" w:hAnsi="Arial" w:cs="Arial"/>
          <w:b/>
          <w:lang w:val="fi-FI"/>
        </w:rPr>
        <w:t>Contact Person:</w:t>
      </w:r>
      <w:r>
        <w:rPr>
          <w:rFonts w:ascii="Arial" w:hAnsi="Arial" w:cs="Arial"/>
          <w:bCs/>
          <w:lang w:val="fi-FI"/>
        </w:rPr>
        <w:tab/>
      </w:r>
    </w:p>
    <w:p w14:paraId="2DD1636D" w14:textId="74FB685A" w:rsidR="005E644C" w:rsidRDefault="002D5AE5">
      <w:pPr>
        <w:pStyle w:val="Contact"/>
        <w:tabs>
          <w:tab w:val="clear" w:pos="2268"/>
        </w:tabs>
        <w:rPr>
          <w:bCs/>
          <w:color w:val="000000"/>
          <w:lang w:val="fi-FI"/>
        </w:rPr>
      </w:pPr>
      <w:bookmarkStart w:id="0" w:name="_Hlk165918456"/>
      <w:r>
        <w:rPr>
          <w:lang w:val="fi-FI"/>
        </w:rPr>
        <w:t>Name:</w:t>
      </w:r>
      <w:r>
        <w:rPr>
          <w:bCs/>
          <w:lang w:val="fi-FI"/>
        </w:rPr>
        <w:tab/>
      </w:r>
      <w:r w:rsidR="00F61C69">
        <w:rPr>
          <w:bCs/>
          <w:color w:val="000000"/>
          <w:lang w:val="fi-FI" w:eastAsia="zh-CN"/>
        </w:rPr>
        <w:t>Huan</w:t>
      </w:r>
      <w:r w:rsidR="006B2DA8">
        <w:rPr>
          <w:bCs/>
          <w:color w:val="000000"/>
          <w:lang w:val="fi-FI" w:eastAsia="zh-CN"/>
        </w:rPr>
        <w:t>-</w:t>
      </w:r>
      <w:r w:rsidR="00F61C69">
        <w:rPr>
          <w:bCs/>
          <w:color w:val="000000"/>
          <w:lang w:val="fi-FI" w:eastAsia="zh-CN"/>
        </w:rPr>
        <w:t>yu S</w:t>
      </w:r>
      <w:r w:rsidR="00124E5B">
        <w:rPr>
          <w:bCs/>
          <w:color w:val="000000"/>
          <w:lang w:val="fi-FI" w:eastAsia="zh-CN"/>
        </w:rPr>
        <w:t>u</w:t>
      </w:r>
      <w:bookmarkStart w:id="1" w:name="_GoBack"/>
      <w:bookmarkEnd w:id="1"/>
    </w:p>
    <w:p w14:paraId="54E01786" w14:textId="63943CA1" w:rsidR="005E644C" w:rsidRDefault="002D5AE5">
      <w:pPr>
        <w:pStyle w:val="Contact"/>
        <w:tabs>
          <w:tab w:val="clear" w:pos="2268"/>
        </w:tabs>
        <w:rPr>
          <w:bCs/>
          <w:color w:val="000000"/>
          <w:lang w:val="fi-FI"/>
        </w:rPr>
      </w:pPr>
      <w:r>
        <w:rPr>
          <w:color w:val="000000"/>
          <w:lang w:val="fi-FI"/>
        </w:rPr>
        <w:t>E-mail Address:</w:t>
      </w:r>
      <w:r>
        <w:rPr>
          <w:bCs/>
          <w:color w:val="000000"/>
          <w:lang w:val="fi-FI"/>
        </w:rPr>
        <w:tab/>
      </w:r>
      <w:r w:rsidR="003A2D96">
        <w:rPr>
          <w:bCs/>
          <w:color w:val="000000"/>
          <w:lang w:val="fi-FI"/>
        </w:rPr>
        <w:t>su(dot)huanyu</w:t>
      </w:r>
      <w:r>
        <w:rPr>
          <w:bCs/>
          <w:color w:val="000000"/>
          <w:lang w:val="fi-FI"/>
        </w:rPr>
        <w:t>(at)</w:t>
      </w:r>
      <w:r w:rsidR="003A2D96">
        <w:rPr>
          <w:bCs/>
          <w:color w:val="000000"/>
          <w:lang w:val="fi-FI"/>
        </w:rPr>
        <w:t>huawei</w:t>
      </w:r>
      <w:r>
        <w:rPr>
          <w:bCs/>
          <w:color w:val="000000"/>
          <w:lang w:val="fi-FI"/>
        </w:rPr>
        <w:t>(dot)com</w:t>
      </w:r>
    </w:p>
    <w:bookmarkEnd w:id="0"/>
    <w:p w14:paraId="33F36219" w14:textId="77777777" w:rsidR="005E644C" w:rsidRDefault="005E644C">
      <w:pPr>
        <w:spacing w:after="60"/>
        <w:ind w:left="1985" w:hanging="1985"/>
        <w:rPr>
          <w:rFonts w:ascii="Arial" w:hAnsi="Arial" w:cs="Arial"/>
          <w:b/>
          <w:lang w:val="fi-FI"/>
        </w:rPr>
      </w:pPr>
    </w:p>
    <w:p w14:paraId="1B071A92" w14:textId="77777777" w:rsidR="005E644C" w:rsidRDefault="002D5AE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A93236F" w14:textId="77777777" w:rsidR="005E644C" w:rsidRDefault="005E644C">
      <w:pPr>
        <w:spacing w:after="60"/>
        <w:ind w:left="1985" w:hanging="1985"/>
        <w:rPr>
          <w:rFonts w:ascii="Arial" w:hAnsi="Arial" w:cs="Arial"/>
          <w:b/>
        </w:rPr>
      </w:pPr>
    </w:p>
    <w:p w14:paraId="79C355B4" w14:textId="77777777" w:rsidR="005E644C" w:rsidRDefault="002D5AE5">
      <w:pPr>
        <w:pStyle w:val="Title"/>
      </w:pPr>
      <w:r>
        <w:t>Attachments:</w:t>
      </w:r>
      <w:r>
        <w:tab/>
        <w:t>-</w:t>
      </w:r>
    </w:p>
    <w:p w14:paraId="55BBC84F" w14:textId="77777777" w:rsidR="005E644C" w:rsidRDefault="005E644C">
      <w:pPr>
        <w:pBdr>
          <w:bottom w:val="single" w:sz="4" w:space="1" w:color="auto"/>
        </w:pBdr>
        <w:rPr>
          <w:rFonts w:ascii="Arial" w:hAnsi="Arial" w:cs="Arial"/>
        </w:rPr>
      </w:pPr>
    </w:p>
    <w:p w14:paraId="20006A86" w14:textId="77777777" w:rsidR="005E644C" w:rsidRDefault="005E644C">
      <w:pPr>
        <w:rPr>
          <w:rFonts w:ascii="Arial" w:hAnsi="Arial" w:cs="Arial"/>
        </w:rPr>
      </w:pPr>
    </w:p>
    <w:p w14:paraId="4B0358C4" w14:textId="77777777" w:rsidR="005E644C" w:rsidRDefault="002D5AE5">
      <w:pPr>
        <w:spacing w:after="120"/>
        <w:rPr>
          <w:rFonts w:ascii="Arial" w:hAnsi="Arial" w:cs="Arial"/>
          <w:b/>
        </w:rPr>
      </w:pPr>
      <w:r>
        <w:rPr>
          <w:rFonts w:ascii="Arial" w:hAnsi="Arial" w:cs="Arial"/>
          <w:b/>
        </w:rPr>
        <w:t>1. Overall Description:</w:t>
      </w:r>
    </w:p>
    <w:p w14:paraId="5A7138FC" w14:textId="77777777" w:rsidR="005E644C" w:rsidRDefault="002D5AE5">
      <w:pPr>
        <w:spacing w:afterLines="50" w:after="120"/>
        <w:rPr>
          <w:rFonts w:ascii="Arial" w:hAnsi="Arial" w:cs="Arial"/>
        </w:rPr>
      </w:pPr>
      <w:r>
        <w:rPr>
          <w:rFonts w:ascii="Arial" w:hAnsi="Arial" w:cs="Arial"/>
        </w:rPr>
        <w:t>SA4 thanks SA WG2 for the LS on clarification of DC binding information. SA4 has the following answers to the question from SA2.</w:t>
      </w:r>
    </w:p>
    <w:p w14:paraId="44A3F6F6" w14:textId="77777777" w:rsidR="005E644C" w:rsidRDefault="002D5AE5">
      <w:pPr>
        <w:spacing w:afterLines="50" w:after="120"/>
        <w:rPr>
          <w:rFonts w:ascii="Arial" w:hAnsi="Arial" w:cs="Arial"/>
          <w:b/>
        </w:rPr>
      </w:pPr>
      <w:r>
        <w:rPr>
          <w:rFonts w:ascii="Arial" w:hAnsi="Arial" w:cs="Arial"/>
          <w:b/>
        </w:rPr>
        <w:t>Questions:</w:t>
      </w:r>
    </w:p>
    <w:p w14:paraId="614605EB" w14:textId="77777777" w:rsidR="005E644C" w:rsidRDefault="002D5AE5">
      <w:pPr>
        <w:spacing w:afterLines="50" w:after="120"/>
        <w:rPr>
          <w:rFonts w:ascii="Arial" w:hAnsi="Arial" w:cs="Arial"/>
          <w:bCs/>
        </w:rPr>
      </w:pPr>
      <w:r>
        <w:rPr>
          <w:rFonts w:ascii="Arial" w:hAnsi="Arial" w:cs="Arial"/>
          <w:bCs/>
        </w:rPr>
        <w:t>SA2 has described IMS data channel procedures in clause AC.7 in TS 23.228. In Figure AC.7.1-1 “Bootstrap Data Channel set up Signalling Procedure”, both UE#1 and UE#2 have established bootstrap data channels with both originating and terminating DCSF (via corresponding MF/MRF). In steps 20—23, both UEs download the application lists from his/her local and remote DCSF. The downloads can be done in parallel and independently from each other. Download of application lists are expected to be done by the UE without user interaction.</w:t>
      </w:r>
    </w:p>
    <w:p w14:paraId="565DFE4F" w14:textId="77777777" w:rsidR="005E644C" w:rsidRDefault="005E644C">
      <w:pPr>
        <w:spacing w:afterLines="50" w:after="120"/>
        <w:rPr>
          <w:rFonts w:ascii="Arial" w:hAnsi="Arial" w:cs="Arial"/>
          <w:b/>
          <w:bCs/>
        </w:rPr>
      </w:pPr>
    </w:p>
    <w:p w14:paraId="6EF1F2CA" w14:textId="77777777" w:rsidR="005E644C" w:rsidRDefault="002D5AE5">
      <w:pPr>
        <w:spacing w:afterLines="50" w:after="120"/>
        <w:rPr>
          <w:rFonts w:ascii="Arial" w:hAnsi="Arial" w:cs="Arial"/>
        </w:rPr>
      </w:pPr>
      <w:r>
        <w:rPr>
          <w:rFonts w:ascii="Arial" w:hAnsi="Arial" w:cs="Arial"/>
          <w:b/>
          <w:bCs/>
        </w:rPr>
        <w:t>Question 1</w:t>
      </w:r>
      <w:r>
        <w:rPr>
          <w:rFonts w:ascii="Arial" w:hAnsi="Arial" w:cs="Arial"/>
        </w:rPr>
        <w:t xml:space="preserve">: Does SA4 see any issue with the above description? </w:t>
      </w:r>
    </w:p>
    <w:p w14:paraId="52FC2445" w14:textId="77777777" w:rsidR="005E644C" w:rsidRDefault="005E644C">
      <w:pPr>
        <w:spacing w:afterLines="50" w:after="120"/>
        <w:rPr>
          <w:rFonts w:ascii="Arial" w:hAnsi="Arial" w:cs="Arial"/>
        </w:rPr>
      </w:pPr>
    </w:p>
    <w:p w14:paraId="2E0852B2" w14:textId="77777777" w:rsidR="005E644C" w:rsidRDefault="002D5AE5">
      <w:pPr>
        <w:spacing w:afterLines="50" w:after="120"/>
        <w:rPr>
          <w:rFonts w:ascii="Arial" w:hAnsi="Arial" w:cs="Arial"/>
        </w:rPr>
      </w:pPr>
      <w:r>
        <w:rPr>
          <w:rFonts w:ascii="Arial" w:hAnsi="Arial" w:cs="Arial"/>
        </w:rPr>
        <w:t>In Figure AC.7.2.1-1 “Person-to-Person Application Data Channel set up Signalling Procedure” in step 1, UE#1 is updating the IMS audio/video session to an IMS data channel session and sends the corresponding SDP offer towards UE#2. The updated SDP contains the requested application data channel media information and the associated DC application binding information.</w:t>
      </w:r>
    </w:p>
    <w:p w14:paraId="10593229" w14:textId="77777777" w:rsidR="005E644C" w:rsidRDefault="005E644C">
      <w:pPr>
        <w:spacing w:afterLines="50" w:after="120"/>
        <w:rPr>
          <w:rFonts w:ascii="Arial" w:hAnsi="Arial" w:cs="Arial"/>
          <w:bCs/>
        </w:rPr>
      </w:pPr>
    </w:p>
    <w:p w14:paraId="48E60AE9" w14:textId="77777777" w:rsidR="005E644C" w:rsidRDefault="002D5AE5">
      <w:pPr>
        <w:spacing w:afterLines="50" w:after="120"/>
        <w:rPr>
          <w:rFonts w:ascii="Arial" w:hAnsi="Arial" w:cs="Arial"/>
        </w:rPr>
      </w:pPr>
      <w:r>
        <w:rPr>
          <w:rFonts w:ascii="Arial" w:hAnsi="Arial" w:cs="Arial"/>
          <w:b/>
          <w:bCs/>
        </w:rPr>
        <w:t>Question 2</w:t>
      </w:r>
      <w:r>
        <w:rPr>
          <w:rFonts w:ascii="Arial" w:hAnsi="Arial" w:cs="Arial"/>
        </w:rPr>
        <w:t xml:space="preserve">: Does SA4 specifications describe whether the DC application associated with the DC application binding information as described above can be downloaded by UE#1 from either local or remote DCSF?  </w:t>
      </w:r>
    </w:p>
    <w:p w14:paraId="3C3D7971" w14:textId="77777777" w:rsidR="005E644C" w:rsidRDefault="005E644C">
      <w:pPr>
        <w:spacing w:afterLines="50" w:after="120"/>
        <w:rPr>
          <w:rFonts w:ascii="Arial" w:hAnsi="Arial" w:cs="Arial"/>
        </w:rPr>
      </w:pPr>
    </w:p>
    <w:p w14:paraId="1D68B400" w14:textId="77777777" w:rsidR="005E644C" w:rsidRDefault="002D5AE5">
      <w:pPr>
        <w:spacing w:afterLines="50" w:after="120"/>
        <w:rPr>
          <w:rFonts w:ascii="Arial" w:hAnsi="Arial" w:cs="Arial"/>
        </w:rPr>
      </w:pPr>
      <w:r>
        <w:rPr>
          <w:rFonts w:ascii="Arial" w:hAnsi="Arial" w:cs="Arial"/>
        </w:rPr>
        <w:t>In step 9-11 of AC.7.2.1-1, the corresponding SDP offer is sent to UE#2. The flow describes that UE#2, upon receiving the SDP offer, may need to download the corresponding DC Application signalled in the SDP offer.</w:t>
      </w:r>
    </w:p>
    <w:p w14:paraId="54CE3692" w14:textId="77777777" w:rsidR="005E644C" w:rsidRDefault="005E644C">
      <w:pPr>
        <w:spacing w:afterLines="50" w:after="120"/>
        <w:rPr>
          <w:rFonts w:ascii="Arial" w:hAnsi="Arial" w:cs="Arial"/>
          <w:bCs/>
        </w:rPr>
      </w:pPr>
    </w:p>
    <w:p w14:paraId="06105F53" w14:textId="77777777" w:rsidR="005E644C" w:rsidRDefault="002D5AE5">
      <w:pPr>
        <w:spacing w:afterLines="50" w:after="120"/>
        <w:rPr>
          <w:rFonts w:ascii="Arial" w:hAnsi="Arial" w:cs="Arial"/>
        </w:rPr>
      </w:pPr>
      <w:r>
        <w:rPr>
          <w:rFonts w:ascii="Arial" w:hAnsi="Arial" w:cs="Arial"/>
          <w:b/>
          <w:bCs/>
        </w:rPr>
        <w:lastRenderedPageBreak/>
        <w:t>Question 3</w:t>
      </w:r>
      <w:r>
        <w:rPr>
          <w:rFonts w:ascii="Arial" w:hAnsi="Arial" w:cs="Arial"/>
        </w:rPr>
        <w:t>: Does SA4 agree it is a valid scenario that UE#2 has not downloaded the DC application when receiving the SDP offer for the given DC application?</w:t>
      </w:r>
    </w:p>
    <w:p w14:paraId="3D25B64A" w14:textId="77777777" w:rsidR="005E644C" w:rsidRDefault="005E644C">
      <w:pPr>
        <w:spacing w:afterLines="50" w:after="120"/>
        <w:rPr>
          <w:rFonts w:ascii="Arial" w:hAnsi="Arial" w:cs="Arial"/>
        </w:rPr>
      </w:pPr>
    </w:p>
    <w:p w14:paraId="6ACF0521" w14:textId="77777777" w:rsidR="005E644C" w:rsidRDefault="002D5AE5">
      <w:pPr>
        <w:spacing w:afterLines="50" w:after="120"/>
        <w:rPr>
          <w:rFonts w:ascii="Arial" w:hAnsi="Arial" w:cs="Arial"/>
        </w:rPr>
      </w:pPr>
      <w:r>
        <w:rPr>
          <w:rFonts w:ascii="Arial" w:hAnsi="Arial" w:cs="Arial"/>
        </w:rPr>
        <w:t>In step 9-11 of Figure AC.7.2.1-1, if the UE#2 has not downloaded the application prior receiving the SDP offer, the SDP offer must contain DC application binding information allowing UE#2 to download the corresponding data channel application.</w:t>
      </w:r>
    </w:p>
    <w:p w14:paraId="2304B16F" w14:textId="77777777" w:rsidR="005E644C" w:rsidRDefault="005E644C">
      <w:pPr>
        <w:spacing w:afterLines="50" w:after="120"/>
        <w:jc w:val="both"/>
        <w:rPr>
          <w:rStyle w:val="IvDbodytextChar"/>
          <w:rFonts w:cs="Calibri"/>
          <w:bCs/>
          <w:lang w:val="en-US"/>
        </w:rPr>
      </w:pPr>
    </w:p>
    <w:p w14:paraId="0617BF47" w14:textId="77777777" w:rsidR="005E644C" w:rsidRDefault="002D5AE5">
      <w:pPr>
        <w:spacing w:afterLines="50" w:after="120"/>
        <w:jc w:val="both"/>
        <w:rPr>
          <w:rFonts w:ascii="Arial" w:hAnsi="Arial" w:cs="Arial"/>
        </w:rPr>
      </w:pPr>
      <w:r>
        <w:rPr>
          <w:rStyle w:val="IvDbodytextChar"/>
          <w:rFonts w:cs="Calibri"/>
          <w:b/>
          <w:bCs/>
          <w:lang w:val="en-US"/>
        </w:rPr>
        <w:t xml:space="preserve">Question </w:t>
      </w:r>
      <w:r>
        <w:rPr>
          <w:rStyle w:val="IvDbodytextChar"/>
          <w:rFonts w:cs="Calibri"/>
          <w:b/>
          <w:bCs/>
          <w:lang w:val="en-US" w:eastAsia="zh-CN"/>
        </w:rPr>
        <w:t>4</w:t>
      </w:r>
      <w:r>
        <w:rPr>
          <w:rStyle w:val="IvDbodytextChar"/>
          <w:rFonts w:cs="Calibri"/>
          <w:bCs/>
          <w:lang w:val="en-US"/>
        </w:rPr>
        <w:t>:</w:t>
      </w:r>
      <w:r>
        <w:rPr>
          <w:rFonts w:ascii="Arial" w:hAnsi="Arial" w:cs="Arial"/>
        </w:rPr>
        <w:t xml:space="preserve"> Does SA4 specifications describe such kind of DC application binding information, especially considering that in the above scenario the UE#2 can download the application from potentially two different sources, i.e. either from its local or from its remote DCSF. Does the DC application binding information indicate to UE#2 whether the given application can be downloaded from local or remote DCSF of UE#2? </w:t>
      </w:r>
    </w:p>
    <w:p w14:paraId="5811B300" w14:textId="77777777" w:rsidR="005E644C" w:rsidRDefault="005E644C">
      <w:pPr>
        <w:spacing w:afterLines="50" w:after="120"/>
        <w:jc w:val="both"/>
        <w:rPr>
          <w:rStyle w:val="IvDbodytextChar"/>
          <w:rFonts w:cs="Calibri"/>
          <w:bCs/>
          <w:lang w:val="en-US"/>
        </w:rPr>
      </w:pPr>
    </w:p>
    <w:p w14:paraId="3A0CE749" w14:textId="77777777" w:rsidR="005E644C" w:rsidRDefault="002D5AE5">
      <w:pPr>
        <w:spacing w:afterLines="50" w:after="120"/>
        <w:jc w:val="both"/>
        <w:rPr>
          <w:rFonts w:ascii="Arial" w:hAnsi="Arial" w:cs="Arial"/>
        </w:rPr>
      </w:pPr>
      <w:r>
        <w:rPr>
          <w:rStyle w:val="IvDbodytextChar"/>
          <w:rFonts w:cs="Calibri"/>
          <w:b/>
          <w:bCs/>
          <w:lang w:val="en-US"/>
        </w:rPr>
        <w:t xml:space="preserve">Question </w:t>
      </w:r>
      <w:r>
        <w:rPr>
          <w:rStyle w:val="IvDbodytextChar"/>
          <w:rFonts w:cs="Calibri"/>
          <w:b/>
          <w:bCs/>
          <w:lang w:val="en-US" w:eastAsia="zh-CN"/>
        </w:rPr>
        <w:t>5</w:t>
      </w:r>
      <w:r>
        <w:rPr>
          <w:rStyle w:val="IvDbodytextChar"/>
          <w:rFonts w:cs="Calibri"/>
          <w:bCs/>
          <w:lang w:val="en-US"/>
        </w:rPr>
        <w:t>:</w:t>
      </w:r>
      <w:r>
        <w:rPr>
          <w:rFonts w:ascii="Arial" w:hAnsi="Arial" w:cs="Arial"/>
        </w:rPr>
        <w:t xml:space="preserve"> Assuming UE#2 has downloaded the application lists from both local and remote DCSF prior receiving the SDP offer as described above, can UE#2 determine the correct application list based on the </w:t>
      </w:r>
      <w:proofErr w:type="spellStart"/>
      <w:r>
        <w:rPr>
          <w:rFonts w:ascii="Arial" w:hAnsi="Arial" w:cs="Arial"/>
        </w:rPr>
        <w:t>req</w:t>
      </w:r>
      <w:proofErr w:type="spellEnd"/>
      <w:r>
        <w:rPr>
          <w:rFonts w:ascii="Arial" w:hAnsi="Arial" w:cs="Arial"/>
        </w:rPr>
        <w:t xml:space="preserve">-app-id attribute of 3gpp-req-app in the SDP described in clause 6.2.13 in TS 26.114? </w:t>
      </w:r>
    </w:p>
    <w:p w14:paraId="1C119EA8" w14:textId="77777777" w:rsidR="005E644C" w:rsidRDefault="005E644C">
      <w:pPr>
        <w:spacing w:afterLines="50" w:after="120"/>
        <w:rPr>
          <w:rFonts w:ascii="Arial" w:hAnsi="Arial" w:cs="Arial"/>
          <w:b/>
          <w:bCs/>
          <w:lang w:eastAsia="zh-CN"/>
        </w:rPr>
      </w:pPr>
    </w:p>
    <w:p w14:paraId="6B006347" w14:textId="77777777" w:rsidR="005E644C" w:rsidRDefault="002D5AE5">
      <w:pPr>
        <w:spacing w:afterLines="50" w:after="120"/>
        <w:rPr>
          <w:rFonts w:ascii="Arial" w:hAnsi="Arial" w:cs="Arial"/>
          <w:b/>
          <w:bCs/>
          <w:lang w:eastAsia="zh-CN"/>
        </w:rPr>
      </w:pPr>
      <w:r>
        <w:rPr>
          <w:rFonts w:ascii="Arial" w:hAnsi="Arial" w:cs="Arial"/>
          <w:b/>
          <w:bCs/>
          <w:lang w:eastAsia="zh-CN"/>
        </w:rPr>
        <w:t>Answers:</w:t>
      </w:r>
    </w:p>
    <w:p w14:paraId="08ED893E" w14:textId="77777777" w:rsidR="005E644C" w:rsidRDefault="002D5AE5">
      <w:pPr>
        <w:spacing w:afterLines="50" w:after="120"/>
        <w:rPr>
          <w:rFonts w:ascii="Arial" w:hAnsi="Arial" w:cs="Arial"/>
          <w:lang w:eastAsia="zh-CN"/>
        </w:rPr>
      </w:pPr>
      <w:r>
        <w:rPr>
          <w:rFonts w:ascii="Arial" w:hAnsi="Arial" w:cs="Arial"/>
          <w:b/>
          <w:lang w:eastAsia="zh-CN"/>
        </w:rPr>
        <w:t>Answer 1</w:t>
      </w:r>
      <w:r>
        <w:rPr>
          <w:rFonts w:ascii="Arial" w:hAnsi="Arial" w:cs="Arial"/>
          <w:lang w:eastAsia="zh-CN"/>
        </w:rPr>
        <w:t>: No, SA4 does not see any issue with the above description.</w:t>
      </w:r>
    </w:p>
    <w:p w14:paraId="1BB6B91C" w14:textId="77777777" w:rsidR="005E644C" w:rsidRDefault="002D5AE5">
      <w:pPr>
        <w:spacing w:afterLines="50" w:after="120"/>
        <w:rPr>
          <w:rFonts w:ascii="Arial" w:hAnsi="Arial" w:cs="Arial"/>
          <w:lang w:eastAsia="zh-CN"/>
        </w:rPr>
      </w:pPr>
      <w:r>
        <w:rPr>
          <w:rFonts w:ascii="Arial" w:hAnsi="Arial" w:cs="Arial" w:hint="eastAsia"/>
          <w:b/>
          <w:lang w:eastAsia="zh-CN"/>
        </w:rPr>
        <w:t>A</w:t>
      </w:r>
      <w:r>
        <w:rPr>
          <w:rFonts w:ascii="Arial" w:hAnsi="Arial" w:cs="Arial"/>
          <w:b/>
          <w:lang w:eastAsia="zh-CN"/>
        </w:rPr>
        <w:t>nswer 2</w:t>
      </w:r>
      <w:r>
        <w:rPr>
          <w:rFonts w:ascii="Arial" w:hAnsi="Arial" w:cs="Arial"/>
          <w:lang w:eastAsia="zh-CN"/>
        </w:rPr>
        <w:t>: Yes, Figure 6.2.10.1-1 in 3GPP</w:t>
      </w:r>
      <w:r>
        <w:rPr>
          <w:rFonts w:ascii="Arial" w:hAnsi="Arial" w:cs="Arial"/>
          <w:lang w:val="en-US" w:eastAsia="zh-CN"/>
        </w:rPr>
        <w:t xml:space="preserve"> TS 26.114 shows that </w:t>
      </w:r>
      <w:r>
        <w:rPr>
          <w:rFonts w:ascii="Arial" w:hAnsi="Arial" w:cs="Arial"/>
          <w:lang w:eastAsia="zh-CN"/>
        </w:rPr>
        <w:t>UE</w:t>
      </w:r>
      <w:r>
        <w:rPr>
          <w:rFonts w:ascii="Arial" w:hAnsi="Arial" w:cs="Arial" w:hint="eastAsia"/>
          <w:lang w:eastAsia="zh-CN"/>
        </w:rPr>
        <w:t>#</w:t>
      </w:r>
      <w:r>
        <w:rPr>
          <w:rFonts w:ascii="Arial" w:hAnsi="Arial" w:cs="Arial"/>
          <w:lang w:eastAsia="zh-CN"/>
        </w:rPr>
        <w:t>1 can download DC application from either local or remote DCSF.</w:t>
      </w:r>
    </w:p>
    <w:p w14:paraId="4BE839BE" w14:textId="77777777" w:rsidR="005E644C" w:rsidRDefault="002D5AE5">
      <w:pPr>
        <w:spacing w:afterLines="50" w:after="120"/>
        <w:rPr>
          <w:rFonts w:ascii="Arial" w:hAnsi="Arial" w:cs="Arial"/>
          <w:lang w:eastAsia="zh-CN"/>
        </w:rPr>
      </w:pPr>
      <w:r>
        <w:rPr>
          <w:rFonts w:ascii="Arial" w:hAnsi="Arial" w:cs="Arial" w:hint="eastAsia"/>
          <w:b/>
          <w:lang w:eastAsia="zh-CN"/>
        </w:rPr>
        <w:t>A</w:t>
      </w:r>
      <w:r>
        <w:rPr>
          <w:rFonts w:ascii="Arial" w:hAnsi="Arial" w:cs="Arial"/>
          <w:b/>
          <w:lang w:eastAsia="zh-CN"/>
        </w:rPr>
        <w:t>nswer 3</w:t>
      </w:r>
      <w:r>
        <w:rPr>
          <w:rFonts w:ascii="Arial" w:hAnsi="Arial" w:cs="Arial"/>
          <w:lang w:eastAsia="zh-CN"/>
        </w:rPr>
        <w:t>: Yes, if UE#2 has cached the DC application indicated in the received SDP offer, then it need not to download it again.</w:t>
      </w:r>
    </w:p>
    <w:p w14:paraId="3E0F74FE" w14:textId="766C5484" w:rsidR="005E644C" w:rsidRDefault="002D5AE5">
      <w:pPr>
        <w:spacing w:afterLines="50" w:after="120"/>
        <w:rPr>
          <w:rFonts w:ascii="Arial" w:hAnsi="Arial" w:cs="Arial"/>
          <w:lang w:val="en-US" w:eastAsia="zh-CN"/>
        </w:rPr>
      </w:pPr>
      <w:r>
        <w:rPr>
          <w:rFonts w:ascii="Arial" w:hAnsi="Arial" w:cs="Arial" w:hint="eastAsia"/>
          <w:b/>
          <w:lang w:eastAsia="zh-CN"/>
        </w:rPr>
        <w:t>A</w:t>
      </w:r>
      <w:r>
        <w:rPr>
          <w:rFonts w:ascii="Arial" w:hAnsi="Arial" w:cs="Arial"/>
          <w:b/>
          <w:lang w:eastAsia="zh-CN"/>
        </w:rPr>
        <w:t>nswer 4</w:t>
      </w:r>
      <w:r>
        <w:rPr>
          <w:rFonts w:ascii="Arial" w:hAnsi="Arial" w:cs="Arial"/>
          <w:lang w:eastAsia="zh-CN"/>
        </w:rPr>
        <w:t>: 3GPP</w:t>
      </w:r>
      <w:r>
        <w:rPr>
          <w:rFonts w:ascii="Arial" w:hAnsi="Arial" w:cs="Arial"/>
          <w:lang w:val="en-US" w:eastAsia="zh-CN"/>
        </w:rPr>
        <w:t> TS 26.114 V18.6.0 has specified a new attribute "a=3gpp-req-app" to transmit the DC application information between two UEs in an IMS session. But in "a=3gpp-req-app" attribute, it does not indicate that from which DCSF the SDP receiver can download the specific DC application.</w:t>
      </w:r>
    </w:p>
    <w:p w14:paraId="3768FEDC" w14:textId="1D9F6066" w:rsidR="005E644C" w:rsidRDefault="002D5AE5">
      <w:pPr>
        <w:spacing w:afterLines="50" w:after="120"/>
        <w:rPr>
          <w:rFonts w:ascii="Arial" w:hAnsi="Arial" w:cs="Arial"/>
          <w:lang w:eastAsia="zh-CN"/>
        </w:rPr>
      </w:pPr>
      <w:r>
        <w:rPr>
          <w:rFonts w:ascii="Arial" w:hAnsi="Arial" w:cs="Arial" w:hint="eastAsia"/>
          <w:b/>
          <w:lang w:eastAsia="zh-CN"/>
        </w:rPr>
        <w:t>A</w:t>
      </w:r>
      <w:r>
        <w:rPr>
          <w:rFonts w:ascii="Arial" w:hAnsi="Arial" w:cs="Arial"/>
          <w:b/>
          <w:lang w:eastAsia="zh-CN"/>
        </w:rPr>
        <w:t>nswer 5</w:t>
      </w:r>
      <w:r>
        <w:rPr>
          <w:rFonts w:ascii="Arial" w:hAnsi="Arial" w:cs="Arial"/>
          <w:lang w:eastAsia="zh-CN"/>
        </w:rPr>
        <w:t xml:space="preserve">: No, it can’t. The indication for the specific DCSF where the required DC application is downloaded need to be specified and SA4 will amend </w:t>
      </w:r>
      <w:r w:rsidR="00CE32E3">
        <w:rPr>
          <w:rFonts w:ascii="Arial" w:hAnsi="Arial" w:cs="Arial" w:hint="eastAsia"/>
          <w:lang w:eastAsia="zh-CN"/>
        </w:rPr>
        <w:t>TS</w:t>
      </w:r>
      <w:r w:rsidR="00CE32E3">
        <w:rPr>
          <w:rFonts w:ascii="Arial" w:hAnsi="Arial" w:cs="Arial"/>
          <w:lang w:eastAsia="zh-CN"/>
        </w:rPr>
        <w:t xml:space="preserve"> 26.114</w:t>
      </w:r>
      <w:r>
        <w:rPr>
          <w:rFonts w:ascii="Arial" w:hAnsi="Arial" w:cs="Arial"/>
          <w:lang w:eastAsia="zh-CN"/>
        </w:rPr>
        <w:t xml:space="preserve"> in the subsequent meeting.</w:t>
      </w:r>
    </w:p>
    <w:p w14:paraId="520602A1" w14:textId="77777777" w:rsidR="005E644C" w:rsidRDefault="005E644C">
      <w:pPr>
        <w:spacing w:afterLines="50" w:after="120"/>
        <w:rPr>
          <w:rFonts w:ascii="Arial" w:hAnsi="Arial" w:cs="Arial"/>
        </w:rPr>
      </w:pPr>
    </w:p>
    <w:p w14:paraId="4B9FC9FB" w14:textId="77777777" w:rsidR="005E644C" w:rsidRDefault="002D5AE5">
      <w:pPr>
        <w:spacing w:after="120"/>
        <w:rPr>
          <w:rFonts w:ascii="Arial" w:hAnsi="Arial" w:cs="Arial"/>
          <w:b/>
        </w:rPr>
      </w:pPr>
      <w:r>
        <w:rPr>
          <w:rFonts w:ascii="Arial" w:hAnsi="Arial" w:cs="Arial"/>
          <w:b/>
        </w:rPr>
        <w:t>2. Actions:</w:t>
      </w:r>
    </w:p>
    <w:p w14:paraId="4C1486D0" w14:textId="77777777" w:rsidR="005E644C" w:rsidRDefault="002D5AE5">
      <w:pPr>
        <w:spacing w:afterLines="50" w:after="120"/>
        <w:rPr>
          <w:rFonts w:ascii="Arial" w:hAnsi="Arial" w:cs="Arial"/>
          <w:b/>
        </w:rPr>
      </w:pPr>
      <w:r>
        <w:rPr>
          <w:rFonts w:ascii="Arial" w:hAnsi="Arial" w:cs="Arial"/>
          <w:b/>
        </w:rPr>
        <w:t xml:space="preserve">To SA WG2 group </w:t>
      </w:r>
    </w:p>
    <w:p w14:paraId="4A84B13A" w14:textId="77777777" w:rsidR="005E644C" w:rsidRDefault="002D5AE5">
      <w:pPr>
        <w:spacing w:afterLines="50" w:after="120"/>
        <w:rPr>
          <w:rFonts w:ascii="Arial" w:hAnsi="Arial" w:cs="Arial"/>
        </w:rPr>
      </w:pPr>
      <w:r>
        <w:rPr>
          <w:rFonts w:ascii="Arial" w:hAnsi="Arial" w:cs="Arial"/>
          <w:b/>
        </w:rPr>
        <w:t xml:space="preserve">ACTION: </w:t>
      </w:r>
      <w:r>
        <w:rPr>
          <w:rFonts w:ascii="Arial" w:hAnsi="Arial" w:cs="Arial"/>
          <w:lang w:val="en-US" w:eastAsia="zh-CN"/>
        </w:rPr>
        <w:t>SA</w:t>
      </w:r>
      <w:r>
        <w:rPr>
          <w:rFonts w:ascii="Arial" w:hAnsi="Arial" w:cs="Arial"/>
        </w:rPr>
        <w:t xml:space="preserve"> WG</w:t>
      </w:r>
      <w:r>
        <w:rPr>
          <w:rFonts w:ascii="Arial" w:hAnsi="Arial" w:cs="Arial"/>
          <w:lang w:val="en-US" w:eastAsia="zh-CN"/>
        </w:rPr>
        <w:t>4</w:t>
      </w:r>
      <w:r>
        <w:rPr>
          <w:rFonts w:ascii="Arial" w:hAnsi="Arial" w:cs="Arial"/>
        </w:rPr>
        <w:t xml:space="preserve"> </w:t>
      </w:r>
      <w:r>
        <w:rPr>
          <w:rFonts w:ascii="Arial" w:hAnsi="Arial" w:cs="Arial"/>
          <w:lang w:val="en-US" w:eastAsia="zh-CN"/>
        </w:rPr>
        <w:t xml:space="preserve">kindly </w:t>
      </w:r>
      <w:r>
        <w:rPr>
          <w:rFonts w:ascii="Arial" w:hAnsi="Arial" w:cs="Arial"/>
        </w:rPr>
        <w:t>asks SA WG</w:t>
      </w:r>
      <w:r>
        <w:rPr>
          <w:rFonts w:ascii="Arial" w:hAnsi="Arial" w:cs="Arial"/>
          <w:lang w:val="en-US" w:eastAsia="zh-CN"/>
        </w:rPr>
        <w:t>2</w:t>
      </w:r>
      <w:r>
        <w:rPr>
          <w:rFonts w:ascii="Arial" w:hAnsi="Arial" w:cs="Arial"/>
        </w:rPr>
        <w:t xml:space="preserve"> </w:t>
      </w:r>
      <w:r>
        <w:rPr>
          <w:rFonts w:ascii="Arial" w:hAnsi="Arial" w:cs="Arial"/>
          <w:lang w:eastAsia="zh-CN"/>
        </w:rPr>
        <w:t>to</w:t>
      </w:r>
      <w:r>
        <w:rPr>
          <w:rFonts w:ascii="Arial" w:hAnsi="Arial" w:cs="Arial"/>
        </w:rPr>
        <w:t xml:space="preserve"> take the above into account.</w:t>
      </w:r>
    </w:p>
    <w:p w14:paraId="5F8FEBD7" w14:textId="77777777" w:rsidR="005E644C" w:rsidRDefault="005E644C">
      <w:pPr>
        <w:spacing w:afterLines="50" w:after="120"/>
        <w:rPr>
          <w:rFonts w:ascii="Arial" w:hAnsi="Arial" w:cs="Arial"/>
        </w:rPr>
      </w:pPr>
    </w:p>
    <w:p w14:paraId="2F5774EB" w14:textId="77777777" w:rsidR="005E644C" w:rsidRDefault="002D5AE5">
      <w:pPr>
        <w:spacing w:after="120"/>
        <w:rPr>
          <w:rFonts w:ascii="Arial" w:hAnsi="Arial" w:cs="Arial"/>
          <w:b/>
        </w:rPr>
      </w:pPr>
      <w:r>
        <w:rPr>
          <w:rFonts w:ascii="Arial" w:hAnsi="Arial" w:cs="Arial"/>
          <w:b/>
        </w:rPr>
        <w:t>3. Date of Next TSG SA WG2 Meetings:</w:t>
      </w:r>
    </w:p>
    <w:p w14:paraId="492D1EBB" w14:textId="77777777" w:rsidR="005E644C" w:rsidRDefault="002D5AE5">
      <w:pPr>
        <w:tabs>
          <w:tab w:val="left" w:pos="3970"/>
          <w:tab w:val="left" w:pos="5103"/>
        </w:tabs>
        <w:spacing w:after="120"/>
        <w:ind w:left="2268" w:hanging="2268"/>
        <w:rPr>
          <w:rFonts w:ascii="Arial" w:hAnsi="Arial" w:cs="Arial"/>
          <w:bCs/>
        </w:rPr>
      </w:pPr>
      <w:r>
        <w:rPr>
          <w:rFonts w:ascii="Arial" w:hAnsi="Arial" w:cs="Arial"/>
          <w:bCs/>
        </w:rPr>
        <w:t>TSG-SA4 Meeting #129-e</w:t>
      </w:r>
      <w:r>
        <w:rPr>
          <w:rFonts w:ascii="Arial" w:hAnsi="Arial" w:cs="Arial"/>
          <w:bCs/>
        </w:rPr>
        <w:tab/>
        <w:t>19</w:t>
      </w:r>
      <w:r>
        <w:rPr>
          <w:rFonts w:ascii="Arial" w:hAnsi="Arial" w:cs="Arial"/>
          <w:bCs/>
          <w:vertAlign w:val="superscript"/>
        </w:rPr>
        <w:t>th</w:t>
      </w:r>
      <w:r>
        <w:rPr>
          <w:rFonts w:ascii="Arial" w:hAnsi="Arial" w:cs="Arial"/>
          <w:bCs/>
        </w:rPr>
        <w:t xml:space="preserve"> – 23</w:t>
      </w:r>
      <w:r>
        <w:rPr>
          <w:rFonts w:ascii="Arial" w:hAnsi="Arial" w:cs="Arial"/>
          <w:bCs/>
          <w:vertAlign w:val="superscript"/>
        </w:rPr>
        <w:t>rd</w:t>
      </w:r>
      <w:r>
        <w:rPr>
          <w:rFonts w:ascii="Arial" w:hAnsi="Arial" w:cs="Arial"/>
          <w:bCs/>
        </w:rPr>
        <w:t xml:space="preserve"> August, 2024</w:t>
      </w:r>
      <w:r>
        <w:rPr>
          <w:rFonts w:ascii="Arial" w:hAnsi="Arial" w:cs="Arial"/>
          <w:bCs/>
        </w:rPr>
        <w:tab/>
      </w:r>
      <w:r>
        <w:rPr>
          <w:rFonts w:ascii="Arial" w:hAnsi="Arial" w:cs="Arial"/>
          <w:bCs/>
        </w:rPr>
        <w:tab/>
        <w:t>Online</w:t>
      </w:r>
    </w:p>
    <w:p w14:paraId="6300D116" w14:textId="77777777" w:rsidR="005E644C" w:rsidRDefault="002D5AE5">
      <w:pPr>
        <w:tabs>
          <w:tab w:val="left" w:pos="3969"/>
          <w:tab w:val="left" w:pos="5103"/>
        </w:tabs>
        <w:spacing w:after="120"/>
        <w:ind w:left="2268" w:hanging="2268"/>
      </w:pPr>
      <w:r>
        <w:rPr>
          <w:rFonts w:ascii="Arial" w:hAnsi="Arial" w:cs="Arial"/>
          <w:bCs/>
        </w:rPr>
        <w:t>TSG-SA4 Meeting #130</w:t>
      </w:r>
      <w:r>
        <w:rPr>
          <w:rFonts w:ascii="Arial" w:hAnsi="Arial" w:cs="Arial"/>
          <w:bCs/>
        </w:rPr>
        <w:tab/>
      </w:r>
      <w:r>
        <w:rPr>
          <w:rFonts w:ascii="Arial" w:hAnsi="Arial" w:cs="Arial"/>
          <w:bCs/>
        </w:rPr>
        <w:tab/>
        <w:t>18</w:t>
      </w:r>
      <w:r>
        <w:rPr>
          <w:rFonts w:ascii="Arial" w:hAnsi="Arial" w:cs="Arial"/>
          <w:bCs/>
          <w:vertAlign w:val="superscript"/>
        </w:rPr>
        <w:t>th</w:t>
      </w:r>
      <w:r>
        <w:rPr>
          <w:rFonts w:ascii="Arial" w:hAnsi="Arial" w:cs="Arial"/>
          <w:bCs/>
        </w:rPr>
        <w:t xml:space="preserve"> – 22</w:t>
      </w:r>
      <w:r>
        <w:rPr>
          <w:rFonts w:ascii="Arial" w:hAnsi="Arial" w:cs="Arial"/>
          <w:bCs/>
          <w:vertAlign w:val="superscript"/>
        </w:rPr>
        <w:t>nd</w:t>
      </w:r>
      <w:r>
        <w:rPr>
          <w:rFonts w:ascii="Arial" w:hAnsi="Arial" w:cs="Arial"/>
          <w:bCs/>
        </w:rPr>
        <w:t xml:space="preserve"> November, 2024</w:t>
      </w:r>
      <w:r>
        <w:rPr>
          <w:rFonts w:ascii="Arial" w:hAnsi="Arial" w:cs="Arial"/>
          <w:bCs/>
        </w:rPr>
        <w:tab/>
      </w:r>
      <w:r>
        <w:rPr>
          <w:rFonts w:ascii="Arial" w:hAnsi="Arial" w:cs="Arial"/>
          <w:bCs/>
        </w:rPr>
        <w:tab/>
        <w:t>Orlando, USA</w:t>
      </w:r>
    </w:p>
    <w:p w14:paraId="31621B13" w14:textId="77777777" w:rsidR="005E644C" w:rsidRDefault="005E644C">
      <w:pPr>
        <w:tabs>
          <w:tab w:val="left" w:pos="3969"/>
          <w:tab w:val="left" w:pos="5103"/>
          <w:tab w:val="left" w:pos="8640"/>
        </w:tabs>
        <w:spacing w:after="120"/>
        <w:ind w:left="2268" w:hanging="2268"/>
        <w:rPr>
          <w:rFonts w:ascii="Arial" w:hAnsi="Arial" w:cs="Arial"/>
          <w:bCs/>
        </w:rPr>
      </w:pPr>
    </w:p>
    <w:p w14:paraId="1BB578D4" w14:textId="77777777" w:rsidR="005E644C" w:rsidRDefault="005E644C">
      <w:pPr>
        <w:tabs>
          <w:tab w:val="left" w:pos="3969"/>
          <w:tab w:val="left" w:pos="5103"/>
          <w:tab w:val="left" w:pos="8640"/>
        </w:tabs>
        <w:spacing w:after="120"/>
        <w:ind w:left="2268" w:hanging="2268"/>
        <w:rPr>
          <w:rFonts w:ascii="Arial" w:hAnsi="Arial" w:cs="Arial"/>
          <w:bCs/>
        </w:rPr>
      </w:pPr>
    </w:p>
    <w:p w14:paraId="1BE91716" w14:textId="77777777" w:rsidR="005E644C" w:rsidRDefault="005E644C">
      <w:pPr>
        <w:tabs>
          <w:tab w:val="left" w:pos="3969"/>
          <w:tab w:val="left" w:pos="5103"/>
          <w:tab w:val="left" w:pos="8640"/>
        </w:tabs>
        <w:spacing w:after="120"/>
        <w:ind w:left="2268" w:hanging="2268"/>
        <w:rPr>
          <w:rFonts w:ascii="Arial" w:hAnsi="Arial" w:cs="Arial"/>
          <w:bCs/>
        </w:rPr>
      </w:pPr>
    </w:p>
    <w:sectPr w:rsidR="005E644C">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C6707" w14:textId="77777777" w:rsidR="008B3915" w:rsidRDefault="008B3915" w:rsidP="00267D34">
      <w:r>
        <w:separator/>
      </w:r>
    </w:p>
  </w:endnote>
  <w:endnote w:type="continuationSeparator" w:id="0">
    <w:p w14:paraId="6826B330" w14:textId="77777777" w:rsidR="008B3915" w:rsidRDefault="008B3915" w:rsidP="00267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ET-HEADERS-FONT"/>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5AFE4" w14:textId="77777777" w:rsidR="008B3915" w:rsidRDefault="008B3915" w:rsidP="00267D34">
      <w:r>
        <w:separator/>
      </w:r>
    </w:p>
  </w:footnote>
  <w:footnote w:type="continuationSeparator" w:id="0">
    <w:p w14:paraId="2677B779" w14:textId="77777777" w:rsidR="008B3915" w:rsidRDefault="008B3915" w:rsidP="00267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ADFAD023"/>
    <w:rsid w:val="000013CB"/>
    <w:rsid w:val="0000385D"/>
    <w:rsid w:val="00006D55"/>
    <w:rsid w:val="00011E59"/>
    <w:rsid w:val="00012E0F"/>
    <w:rsid w:val="00022C70"/>
    <w:rsid w:val="0003296E"/>
    <w:rsid w:val="00034801"/>
    <w:rsid w:val="00051102"/>
    <w:rsid w:val="000534DD"/>
    <w:rsid w:val="00063139"/>
    <w:rsid w:val="00064E9D"/>
    <w:rsid w:val="00066AAD"/>
    <w:rsid w:val="00075BA2"/>
    <w:rsid w:val="00077A67"/>
    <w:rsid w:val="00080605"/>
    <w:rsid w:val="000853EA"/>
    <w:rsid w:val="00092844"/>
    <w:rsid w:val="000A468F"/>
    <w:rsid w:val="000B08DF"/>
    <w:rsid w:val="000B70AE"/>
    <w:rsid w:val="000C4018"/>
    <w:rsid w:val="000C520D"/>
    <w:rsid w:val="000C6CA1"/>
    <w:rsid w:val="000D6874"/>
    <w:rsid w:val="000E7FEC"/>
    <w:rsid w:val="000F08AB"/>
    <w:rsid w:val="000F2149"/>
    <w:rsid w:val="000F4E43"/>
    <w:rsid w:val="00121BEE"/>
    <w:rsid w:val="00124717"/>
    <w:rsid w:val="00124E5B"/>
    <w:rsid w:val="001269B9"/>
    <w:rsid w:val="00127319"/>
    <w:rsid w:val="00127D76"/>
    <w:rsid w:val="00133547"/>
    <w:rsid w:val="00142757"/>
    <w:rsid w:val="001554D3"/>
    <w:rsid w:val="0016388E"/>
    <w:rsid w:val="001707C8"/>
    <w:rsid w:val="00173E37"/>
    <w:rsid w:val="001753B7"/>
    <w:rsid w:val="00175A43"/>
    <w:rsid w:val="00185D30"/>
    <w:rsid w:val="00187714"/>
    <w:rsid w:val="0019075D"/>
    <w:rsid w:val="001964FE"/>
    <w:rsid w:val="001A2A29"/>
    <w:rsid w:val="001A306C"/>
    <w:rsid w:val="001A4FB5"/>
    <w:rsid w:val="001A71FC"/>
    <w:rsid w:val="001B6F75"/>
    <w:rsid w:val="001B7D46"/>
    <w:rsid w:val="001C1B1A"/>
    <w:rsid w:val="001C4300"/>
    <w:rsid w:val="001C605D"/>
    <w:rsid w:val="001D0603"/>
    <w:rsid w:val="001D0DCC"/>
    <w:rsid w:val="001D5B94"/>
    <w:rsid w:val="001D6884"/>
    <w:rsid w:val="001D71CA"/>
    <w:rsid w:val="001D755F"/>
    <w:rsid w:val="001E0816"/>
    <w:rsid w:val="001E35A4"/>
    <w:rsid w:val="001E3D72"/>
    <w:rsid w:val="001E52CA"/>
    <w:rsid w:val="001E65C3"/>
    <w:rsid w:val="001E6F25"/>
    <w:rsid w:val="001F153D"/>
    <w:rsid w:val="001F2FC8"/>
    <w:rsid w:val="0020660E"/>
    <w:rsid w:val="0022103D"/>
    <w:rsid w:val="00223ED5"/>
    <w:rsid w:val="00225ED6"/>
    <w:rsid w:val="0023044C"/>
    <w:rsid w:val="0023385B"/>
    <w:rsid w:val="00236171"/>
    <w:rsid w:val="0024309D"/>
    <w:rsid w:val="00243599"/>
    <w:rsid w:val="00247584"/>
    <w:rsid w:val="00251330"/>
    <w:rsid w:val="00257CEE"/>
    <w:rsid w:val="00261C90"/>
    <w:rsid w:val="00262C21"/>
    <w:rsid w:val="00264421"/>
    <w:rsid w:val="002656B5"/>
    <w:rsid w:val="002671A1"/>
    <w:rsid w:val="00267D34"/>
    <w:rsid w:val="00270A2D"/>
    <w:rsid w:val="00271E7A"/>
    <w:rsid w:val="002800AE"/>
    <w:rsid w:val="00281054"/>
    <w:rsid w:val="0028694A"/>
    <w:rsid w:val="002965B7"/>
    <w:rsid w:val="002B38EB"/>
    <w:rsid w:val="002B555A"/>
    <w:rsid w:val="002C09B8"/>
    <w:rsid w:val="002C3C57"/>
    <w:rsid w:val="002C6F13"/>
    <w:rsid w:val="002D5AE5"/>
    <w:rsid w:val="002E07ED"/>
    <w:rsid w:val="002E586D"/>
    <w:rsid w:val="003007F7"/>
    <w:rsid w:val="003040BE"/>
    <w:rsid w:val="00324937"/>
    <w:rsid w:val="00334823"/>
    <w:rsid w:val="00337924"/>
    <w:rsid w:val="00343BBE"/>
    <w:rsid w:val="00344778"/>
    <w:rsid w:val="00354C2A"/>
    <w:rsid w:val="00381387"/>
    <w:rsid w:val="003856A3"/>
    <w:rsid w:val="0038789C"/>
    <w:rsid w:val="00387EBE"/>
    <w:rsid w:val="003916CD"/>
    <w:rsid w:val="003A2D96"/>
    <w:rsid w:val="003A4C02"/>
    <w:rsid w:val="003B5722"/>
    <w:rsid w:val="003C280F"/>
    <w:rsid w:val="003C366B"/>
    <w:rsid w:val="003C464C"/>
    <w:rsid w:val="003C6ED3"/>
    <w:rsid w:val="003D51E4"/>
    <w:rsid w:val="003E015B"/>
    <w:rsid w:val="003E4899"/>
    <w:rsid w:val="003E77DE"/>
    <w:rsid w:val="003F396C"/>
    <w:rsid w:val="003F4027"/>
    <w:rsid w:val="003F7CB8"/>
    <w:rsid w:val="00416573"/>
    <w:rsid w:val="00420B9D"/>
    <w:rsid w:val="00421FC1"/>
    <w:rsid w:val="00423E0E"/>
    <w:rsid w:val="00430812"/>
    <w:rsid w:val="00430908"/>
    <w:rsid w:val="00434917"/>
    <w:rsid w:val="0045420C"/>
    <w:rsid w:val="00457AFE"/>
    <w:rsid w:val="00460374"/>
    <w:rsid w:val="00463675"/>
    <w:rsid w:val="00464876"/>
    <w:rsid w:val="004667D6"/>
    <w:rsid w:val="0047093E"/>
    <w:rsid w:val="004727C2"/>
    <w:rsid w:val="00474114"/>
    <w:rsid w:val="004771B3"/>
    <w:rsid w:val="00477B8F"/>
    <w:rsid w:val="00481F2C"/>
    <w:rsid w:val="0048200D"/>
    <w:rsid w:val="00484EE1"/>
    <w:rsid w:val="00484F27"/>
    <w:rsid w:val="0048733B"/>
    <w:rsid w:val="0049341F"/>
    <w:rsid w:val="00493DB4"/>
    <w:rsid w:val="004A31B6"/>
    <w:rsid w:val="004A4AD5"/>
    <w:rsid w:val="004C3C1E"/>
    <w:rsid w:val="004D2855"/>
    <w:rsid w:val="004D6C05"/>
    <w:rsid w:val="004E592D"/>
    <w:rsid w:val="004E7F6A"/>
    <w:rsid w:val="004F0573"/>
    <w:rsid w:val="004F4A64"/>
    <w:rsid w:val="00507B6B"/>
    <w:rsid w:val="005124BC"/>
    <w:rsid w:val="00514789"/>
    <w:rsid w:val="005148A5"/>
    <w:rsid w:val="00515908"/>
    <w:rsid w:val="00516B7F"/>
    <w:rsid w:val="00517599"/>
    <w:rsid w:val="00522B64"/>
    <w:rsid w:val="005309CB"/>
    <w:rsid w:val="0053272F"/>
    <w:rsid w:val="005335A4"/>
    <w:rsid w:val="00545933"/>
    <w:rsid w:val="00547EA9"/>
    <w:rsid w:val="00551D6A"/>
    <w:rsid w:val="00552A20"/>
    <w:rsid w:val="00557A36"/>
    <w:rsid w:val="00565A60"/>
    <w:rsid w:val="00571D64"/>
    <w:rsid w:val="00574CB5"/>
    <w:rsid w:val="00575F5E"/>
    <w:rsid w:val="00584B08"/>
    <w:rsid w:val="00586194"/>
    <w:rsid w:val="00587BF4"/>
    <w:rsid w:val="00595688"/>
    <w:rsid w:val="0059661B"/>
    <w:rsid w:val="00596D68"/>
    <w:rsid w:val="005A226C"/>
    <w:rsid w:val="005C38C8"/>
    <w:rsid w:val="005C4DEC"/>
    <w:rsid w:val="005C55A8"/>
    <w:rsid w:val="005C67E3"/>
    <w:rsid w:val="005D0FCF"/>
    <w:rsid w:val="005D1592"/>
    <w:rsid w:val="005E3010"/>
    <w:rsid w:val="005E644C"/>
    <w:rsid w:val="00600780"/>
    <w:rsid w:val="00604CF4"/>
    <w:rsid w:val="00610219"/>
    <w:rsid w:val="00612C41"/>
    <w:rsid w:val="0062301C"/>
    <w:rsid w:val="0064001D"/>
    <w:rsid w:val="00640B62"/>
    <w:rsid w:val="00641C7C"/>
    <w:rsid w:val="006531E9"/>
    <w:rsid w:val="00656745"/>
    <w:rsid w:val="006632B5"/>
    <w:rsid w:val="006655B8"/>
    <w:rsid w:val="00666C42"/>
    <w:rsid w:val="006728A3"/>
    <w:rsid w:val="00672C26"/>
    <w:rsid w:val="006759EE"/>
    <w:rsid w:val="00676900"/>
    <w:rsid w:val="006770EC"/>
    <w:rsid w:val="00677FDE"/>
    <w:rsid w:val="0068444D"/>
    <w:rsid w:val="006971B4"/>
    <w:rsid w:val="006A2DDD"/>
    <w:rsid w:val="006A447F"/>
    <w:rsid w:val="006A4EA6"/>
    <w:rsid w:val="006A7293"/>
    <w:rsid w:val="006B2DA8"/>
    <w:rsid w:val="006B389A"/>
    <w:rsid w:val="006C17FB"/>
    <w:rsid w:val="006C339F"/>
    <w:rsid w:val="006C4516"/>
    <w:rsid w:val="006C574D"/>
    <w:rsid w:val="006C5B43"/>
    <w:rsid w:val="006D0D25"/>
    <w:rsid w:val="006D0D7C"/>
    <w:rsid w:val="006D171A"/>
    <w:rsid w:val="006E17FC"/>
    <w:rsid w:val="006E5E5B"/>
    <w:rsid w:val="006F1B00"/>
    <w:rsid w:val="00704118"/>
    <w:rsid w:val="007114BF"/>
    <w:rsid w:val="00717540"/>
    <w:rsid w:val="00720A76"/>
    <w:rsid w:val="00726FC3"/>
    <w:rsid w:val="007315D8"/>
    <w:rsid w:val="00741C17"/>
    <w:rsid w:val="007423E4"/>
    <w:rsid w:val="00742EA8"/>
    <w:rsid w:val="0074309D"/>
    <w:rsid w:val="00743433"/>
    <w:rsid w:val="00752AD3"/>
    <w:rsid w:val="007577DC"/>
    <w:rsid w:val="0077219E"/>
    <w:rsid w:val="00773BE6"/>
    <w:rsid w:val="0078422D"/>
    <w:rsid w:val="007850F6"/>
    <w:rsid w:val="007878A4"/>
    <w:rsid w:val="00787DEC"/>
    <w:rsid w:val="0079169F"/>
    <w:rsid w:val="00796021"/>
    <w:rsid w:val="007A1FE0"/>
    <w:rsid w:val="007B1641"/>
    <w:rsid w:val="007B5918"/>
    <w:rsid w:val="007C33CA"/>
    <w:rsid w:val="007E233B"/>
    <w:rsid w:val="007E2F26"/>
    <w:rsid w:val="007E3DD4"/>
    <w:rsid w:val="007F6BB2"/>
    <w:rsid w:val="007F74BE"/>
    <w:rsid w:val="0080339C"/>
    <w:rsid w:val="00803670"/>
    <w:rsid w:val="00804603"/>
    <w:rsid w:val="00811CCF"/>
    <w:rsid w:val="00812DAF"/>
    <w:rsid w:val="0082015D"/>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4E27"/>
    <w:rsid w:val="0086580B"/>
    <w:rsid w:val="0086711C"/>
    <w:rsid w:val="008723D1"/>
    <w:rsid w:val="008810E7"/>
    <w:rsid w:val="00883BDF"/>
    <w:rsid w:val="0089691A"/>
    <w:rsid w:val="008A6165"/>
    <w:rsid w:val="008A6C7D"/>
    <w:rsid w:val="008A75AA"/>
    <w:rsid w:val="008B1DCD"/>
    <w:rsid w:val="008B2BBD"/>
    <w:rsid w:val="008B3915"/>
    <w:rsid w:val="008C3A61"/>
    <w:rsid w:val="008C5A45"/>
    <w:rsid w:val="008D0E9A"/>
    <w:rsid w:val="008D4C14"/>
    <w:rsid w:val="008D5F87"/>
    <w:rsid w:val="008D6FAF"/>
    <w:rsid w:val="008F2FF6"/>
    <w:rsid w:val="00900286"/>
    <w:rsid w:val="00901C74"/>
    <w:rsid w:val="00902BBB"/>
    <w:rsid w:val="009041EE"/>
    <w:rsid w:val="00906004"/>
    <w:rsid w:val="009065D3"/>
    <w:rsid w:val="00907E62"/>
    <w:rsid w:val="00914765"/>
    <w:rsid w:val="00915D34"/>
    <w:rsid w:val="00923E7C"/>
    <w:rsid w:val="00926EDF"/>
    <w:rsid w:val="00935CE3"/>
    <w:rsid w:val="00945CF5"/>
    <w:rsid w:val="00951114"/>
    <w:rsid w:val="00951722"/>
    <w:rsid w:val="009521CA"/>
    <w:rsid w:val="00965D87"/>
    <w:rsid w:val="009670BD"/>
    <w:rsid w:val="00974C35"/>
    <w:rsid w:val="009757F5"/>
    <w:rsid w:val="00981150"/>
    <w:rsid w:val="00990BAF"/>
    <w:rsid w:val="0099357B"/>
    <w:rsid w:val="00996DAA"/>
    <w:rsid w:val="009A7366"/>
    <w:rsid w:val="009B003E"/>
    <w:rsid w:val="009B349E"/>
    <w:rsid w:val="009B6B08"/>
    <w:rsid w:val="009B7846"/>
    <w:rsid w:val="009C031A"/>
    <w:rsid w:val="009C10AC"/>
    <w:rsid w:val="009C2467"/>
    <w:rsid w:val="009C292A"/>
    <w:rsid w:val="009C2B9B"/>
    <w:rsid w:val="009C7A6E"/>
    <w:rsid w:val="009D430F"/>
    <w:rsid w:val="009D4F3B"/>
    <w:rsid w:val="009D6DED"/>
    <w:rsid w:val="009D7AE7"/>
    <w:rsid w:val="009E171F"/>
    <w:rsid w:val="009E1BD0"/>
    <w:rsid w:val="009F2776"/>
    <w:rsid w:val="009F4667"/>
    <w:rsid w:val="009F71AF"/>
    <w:rsid w:val="009F76A3"/>
    <w:rsid w:val="009F7F20"/>
    <w:rsid w:val="00A04076"/>
    <w:rsid w:val="00A102D0"/>
    <w:rsid w:val="00A11357"/>
    <w:rsid w:val="00A116C9"/>
    <w:rsid w:val="00A16E29"/>
    <w:rsid w:val="00A222AC"/>
    <w:rsid w:val="00A3417B"/>
    <w:rsid w:val="00A3434A"/>
    <w:rsid w:val="00A36522"/>
    <w:rsid w:val="00A441B5"/>
    <w:rsid w:val="00A44C42"/>
    <w:rsid w:val="00A46486"/>
    <w:rsid w:val="00A50158"/>
    <w:rsid w:val="00A63F0D"/>
    <w:rsid w:val="00A7216C"/>
    <w:rsid w:val="00A72AEF"/>
    <w:rsid w:val="00A77F43"/>
    <w:rsid w:val="00A80196"/>
    <w:rsid w:val="00A8140F"/>
    <w:rsid w:val="00AA7EEF"/>
    <w:rsid w:val="00AB0ABD"/>
    <w:rsid w:val="00AC50B2"/>
    <w:rsid w:val="00AC6962"/>
    <w:rsid w:val="00AD03D0"/>
    <w:rsid w:val="00AD7C4E"/>
    <w:rsid w:val="00AE1BD2"/>
    <w:rsid w:val="00AE500E"/>
    <w:rsid w:val="00AF5B03"/>
    <w:rsid w:val="00AF5D18"/>
    <w:rsid w:val="00B050F4"/>
    <w:rsid w:val="00B060B9"/>
    <w:rsid w:val="00B111AC"/>
    <w:rsid w:val="00B11FCB"/>
    <w:rsid w:val="00B31FE9"/>
    <w:rsid w:val="00B33565"/>
    <w:rsid w:val="00B33FE3"/>
    <w:rsid w:val="00B50041"/>
    <w:rsid w:val="00B51FDA"/>
    <w:rsid w:val="00B56531"/>
    <w:rsid w:val="00B74B4C"/>
    <w:rsid w:val="00B81AA1"/>
    <w:rsid w:val="00B9350E"/>
    <w:rsid w:val="00BA29CD"/>
    <w:rsid w:val="00BC098A"/>
    <w:rsid w:val="00BC18A5"/>
    <w:rsid w:val="00BC6574"/>
    <w:rsid w:val="00BD4A4B"/>
    <w:rsid w:val="00BD5AB1"/>
    <w:rsid w:val="00BE3B79"/>
    <w:rsid w:val="00BE7C64"/>
    <w:rsid w:val="00BF044C"/>
    <w:rsid w:val="00C0042A"/>
    <w:rsid w:val="00C01728"/>
    <w:rsid w:val="00C030B7"/>
    <w:rsid w:val="00C157BC"/>
    <w:rsid w:val="00C230D5"/>
    <w:rsid w:val="00C23B4B"/>
    <w:rsid w:val="00C2574D"/>
    <w:rsid w:val="00C25B1D"/>
    <w:rsid w:val="00C260AC"/>
    <w:rsid w:val="00C3304B"/>
    <w:rsid w:val="00C33343"/>
    <w:rsid w:val="00C3452A"/>
    <w:rsid w:val="00C4047B"/>
    <w:rsid w:val="00C4081E"/>
    <w:rsid w:val="00C42F45"/>
    <w:rsid w:val="00C47105"/>
    <w:rsid w:val="00C55D6B"/>
    <w:rsid w:val="00C62595"/>
    <w:rsid w:val="00C63167"/>
    <w:rsid w:val="00C63B94"/>
    <w:rsid w:val="00C70FA5"/>
    <w:rsid w:val="00C7637A"/>
    <w:rsid w:val="00C8238D"/>
    <w:rsid w:val="00C831C8"/>
    <w:rsid w:val="00C834E7"/>
    <w:rsid w:val="00C84A42"/>
    <w:rsid w:val="00C84B3F"/>
    <w:rsid w:val="00C90BAF"/>
    <w:rsid w:val="00C9202D"/>
    <w:rsid w:val="00CA274F"/>
    <w:rsid w:val="00CA6199"/>
    <w:rsid w:val="00CC2A7D"/>
    <w:rsid w:val="00CC7E4D"/>
    <w:rsid w:val="00CE32E3"/>
    <w:rsid w:val="00CE726E"/>
    <w:rsid w:val="00D003A2"/>
    <w:rsid w:val="00D03072"/>
    <w:rsid w:val="00D12D7D"/>
    <w:rsid w:val="00D24C2E"/>
    <w:rsid w:val="00D24EB9"/>
    <w:rsid w:val="00D344DB"/>
    <w:rsid w:val="00D424DB"/>
    <w:rsid w:val="00D43014"/>
    <w:rsid w:val="00D439CC"/>
    <w:rsid w:val="00D5113A"/>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7484"/>
    <w:rsid w:val="00DD788E"/>
    <w:rsid w:val="00DE24B5"/>
    <w:rsid w:val="00DF0595"/>
    <w:rsid w:val="00DF5F3E"/>
    <w:rsid w:val="00E048A3"/>
    <w:rsid w:val="00E0546B"/>
    <w:rsid w:val="00E07855"/>
    <w:rsid w:val="00E14527"/>
    <w:rsid w:val="00E1525A"/>
    <w:rsid w:val="00E1676B"/>
    <w:rsid w:val="00E210DB"/>
    <w:rsid w:val="00E2173E"/>
    <w:rsid w:val="00E335FD"/>
    <w:rsid w:val="00E40161"/>
    <w:rsid w:val="00E424EA"/>
    <w:rsid w:val="00E536F5"/>
    <w:rsid w:val="00E5610E"/>
    <w:rsid w:val="00E65CEA"/>
    <w:rsid w:val="00E701EF"/>
    <w:rsid w:val="00E72691"/>
    <w:rsid w:val="00E74294"/>
    <w:rsid w:val="00E74A33"/>
    <w:rsid w:val="00E87510"/>
    <w:rsid w:val="00E90AD6"/>
    <w:rsid w:val="00E9207E"/>
    <w:rsid w:val="00E9373D"/>
    <w:rsid w:val="00EA0E76"/>
    <w:rsid w:val="00EA3D34"/>
    <w:rsid w:val="00EA651F"/>
    <w:rsid w:val="00EA7703"/>
    <w:rsid w:val="00EB27E9"/>
    <w:rsid w:val="00EB3D1B"/>
    <w:rsid w:val="00EC13E9"/>
    <w:rsid w:val="00EC5CB1"/>
    <w:rsid w:val="00ED50EA"/>
    <w:rsid w:val="00EE0764"/>
    <w:rsid w:val="00EE3074"/>
    <w:rsid w:val="00EF0BA3"/>
    <w:rsid w:val="00EF3528"/>
    <w:rsid w:val="00EF6D04"/>
    <w:rsid w:val="00F02242"/>
    <w:rsid w:val="00F20D0C"/>
    <w:rsid w:val="00F33ED0"/>
    <w:rsid w:val="00F353A7"/>
    <w:rsid w:val="00F35917"/>
    <w:rsid w:val="00F374D3"/>
    <w:rsid w:val="00F52CCF"/>
    <w:rsid w:val="00F561A0"/>
    <w:rsid w:val="00F61C69"/>
    <w:rsid w:val="00F62570"/>
    <w:rsid w:val="00F8237B"/>
    <w:rsid w:val="00F8271C"/>
    <w:rsid w:val="00F82745"/>
    <w:rsid w:val="00F92DEA"/>
    <w:rsid w:val="00F96B97"/>
    <w:rsid w:val="00F974F7"/>
    <w:rsid w:val="00FA03DC"/>
    <w:rsid w:val="00FA1240"/>
    <w:rsid w:val="00FA3594"/>
    <w:rsid w:val="00FC2901"/>
    <w:rsid w:val="00FC5D27"/>
    <w:rsid w:val="00FD3388"/>
    <w:rsid w:val="00FE3A23"/>
    <w:rsid w:val="00FF4698"/>
    <w:rsid w:val="00FF7B54"/>
    <w:rsid w:val="53DFE5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C7B9F3"/>
  <w15:docId w15:val="{259428E5-55A7-4E61-9964-897B9175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1">
    <w:name w:val="未处理的提及1"/>
    <w:uiPriority w:val="99"/>
    <w:semiHidden/>
    <w:unhideWhenUsed/>
    <w:rPr>
      <w:color w:val="605E5C"/>
      <w:shd w:val="clear" w:color="auto" w:fill="E1DFDD"/>
    </w:rPr>
  </w:style>
  <w:style w:type="paragraph" w:customStyle="1" w:styleId="10">
    <w:name w:val="修订1"/>
    <w:hidden/>
    <w:uiPriority w:val="99"/>
    <w:semiHidden/>
    <w:rPr>
      <w:lang w:val="en-GB"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character" w:customStyle="1" w:styleId="CommentSubjectChar">
    <w:name w:val="Comment Subject Char"/>
    <w:basedOn w:val="CommentTextChar"/>
    <w:link w:val="CommentSubject"/>
    <w:uiPriority w:val="99"/>
    <w:semiHidden/>
    <w:rPr>
      <w:rFonts w:ascii="Arial" w:hAnsi="Arial"/>
      <w:b/>
      <w:bCs/>
      <w:lang w:val="en-GB" w:eastAsia="en-US"/>
    </w:rPr>
  </w:style>
  <w:style w:type="paragraph" w:customStyle="1" w:styleId="CRCoverPage">
    <w:name w:val="CR Cover Pag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ma="http://schemas.microsoft.com/office/2006/metadata/properties/metaAttributes" xmlns:ct="http://schemas.microsoft.com/office/2006/metadata/contentType" ct:_="" ma:contentTypeDescription="Create a new document." ma:versionID="da075684dcb43835dd86e0e98397f319" ma:contentTypeScope="" ma:contentTypeName="Document" ma:contentTypeID="0x010100C4026D506A4D0E4382B44497E8E633E5" ma:contentTypeVersion="13" ma:_="">
  <xsd:schema xmlns:xs="http://www.w3.org/2001/XMLSchema" xmlns:p="http://schemas.microsoft.com/office/2006/metadata/properties" xmlns:ns4="b3aad903-30ce-464b-bc6d-8b904a2d2ea3" xmlns:ns3="7d7bfe91-c265-4543-a6cc-0a4f43c04e35" xmlns:xsd="http://www.w3.org/2001/XMLSchema" ns3:_="" targetNamespace="http://schemas.microsoft.com/office/2006/metadata/properties" ns4:_="" ma:root="true" ma:fieldsID="ae4e38c513b17b4cabaa25ed500fd2b8">
    <xsd:import namespace="7d7bfe91-c265-4543-a6cc-0a4f43c04e35"/>
    <xsd:import namespace="b3aad903-30ce-464b-bc6d-8b904a2d2ea3"/>
    <xsd:element name="properties">
      <xsd:complexType>
        <xsd:sequence>
          <xsd:element name="documentManagement">
            <xsd:complexType>
              <xsd:all>
                <xsd:element minOccurs="0" ref="ns3:MediaServiceMetadata"/>
                <xsd:element minOccurs="0" ref="ns3:MediaServiceFastMetadata"/>
                <xsd:element minOccurs="0" ref="ns3:MediaServiceAutoKeyPoints"/>
                <xsd:element minOccurs="0" ref="ns3:MediaServiceKeyPoints"/>
                <xsd:element minOccurs="0" ref="ns3:MediaServiceAutoTags"/>
                <xsd:element minOccurs="0" ref="ns3:MediaServiceOCR"/>
                <xsd:element minOccurs="0" ref="ns3:MediaServiceGenerationTime"/>
                <xsd:element minOccurs="0" ref="ns3:MediaServiceEventHashCode"/>
                <xsd:element minOccurs="0" ref="ns3:MediaServiceDateTaken"/>
                <xsd:element minOccurs="0" ref="ns3:MediaServiceLocation"/>
                <xsd:element minOccurs="0" ref="ns4:SharedWithUsers"/>
                <xsd:element minOccurs="0" ref="ns4:SharedWithDetails"/>
                <xsd:element minOccurs="0" ref="ns4:SharingHintHash"/>
              </xsd:all>
            </xsd:complexType>
          </xsd:element>
        </xsd:sequence>
      </xsd:complexType>
    </xsd:element>
  </xsd:schema>
  <xsd:schema xmlns:xs="http://www.w3.org/2001/XMLSchema" xmlns:pc="http://schemas.microsoft.com/office/infopath/2007/PartnerControls" xmlns:dms="http://schemas.microsoft.com/office/2006/documentManagement/types" xmlns:xsd="http://www.w3.org/2001/XMLSchema" targetNamespace="7d7bfe91-c265-4543-a6cc-0a4f43c04e35" elementFormDefault="qualified">
    <xsd:import namespace="http://schemas.microsoft.com/office/2006/documentManagement/types"/>
    <xsd:import namespace="http://schemas.microsoft.com/office/infopath/2007/PartnerControls"/>
    <xsd:element ma:readOnly="true" ma:internalName="MediaServiceMetadata" nillable="true" name="MediaServiceMetadata" ma:displayName="MediaServiceMetadata" ma:index="8" ma:hidden="true">
      <xsd:simpleType>
        <xsd:restriction base="dms:Note"/>
      </xsd:simpleType>
    </xsd:element>
    <xsd:element ma:readOnly="true" ma:internalName="MediaServiceFastMetadata" nillable="true" name="MediaServiceFastMetadata" ma:displayName="MediaServiceFastMetadata" ma:index="9" ma:hidden="true">
      <xsd:simpleType>
        <xsd:restriction base="dms:Note"/>
      </xsd:simpleType>
    </xsd:element>
    <xsd:element ma:readOnly="true" ma:internalName="MediaServiceAutoKeyPoints" nillable="true" name="MediaServiceAutoKeyPoints" ma:displayName="MediaServiceAutoKeyPoints" ma:index="10" ma:hidden="true">
      <xsd:simpleType>
        <xsd:restriction base="dms:Note"/>
      </xsd:simpleType>
    </xsd:element>
    <xsd:element ma:readOnly="true" ma:internalName="MediaServiceKeyPoints" nillable="true" name="MediaServiceKeyPoints" ma:displayName="KeyPoints" ma:index="11">
      <xsd:simpleType>
        <xsd:restriction base="dms:Note">
          <xsd:maxLength value="255"/>
        </xsd:restriction>
      </xsd:simpleType>
    </xsd:element>
    <xsd:element ma:readOnly="true" ma:internalName="MediaServiceAutoTags" nillable="true" name="MediaServiceAutoTags" ma:displayName="Tags" ma:index="12">
      <xsd:simpleType>
        <xsd:restriction base="dms:Text"/>
      </xsd:simpleType>
    </xsd:element>
    <xsd:element ma:readOnly="true" ma:internalName="MediaServiceOCR" nillable="true" name="MediaServiceOCR" ma:displayName="Extracted Text" ma:index="13">
      <xsd:simpleType>
        <xsd:restriction base="dms:Note">
          <xsd:maxLength value="255"/>
        </xsd:restriction>
      </xsd:simpleType>
    </xsd:element>
    <xsd:element ma:readOnly="true" ma:internalName="MediaServiceGenerationTime" nillable="true" name="MediaServiceGenerationTime" ma:displayName="MediaServiceGenerationTime" ma:index="14" ma:hidden="true">
      <xsd:simpleType>
        <xsd:restriction base="dms:Text"/>
      </xsd:simpleType>
    </xsd:element>
    <xsd:element ma:readOnly="true" ma:internalName="MediaServiceEventHashCode" nillable="true" name="MediaServiceEventHashCode" ma:displayName="MediaServiceEventHashCode" ma:index="15" ma:hidden="true">
      <xsd:simpleType>
        <xsd:restriction base="dms:Text"/>
      </xsd:simpleType>
    </xsd:element>
    <xsd:element ma:readOnly="true" ma:internalName="MediaServiceDateTaken" nillable="true" name="MediaServiceDateTaken" ma:displayName="MediaServiceDateTaken" ma:index="16" ma:hidden="true">
      <xsd:simpleType>
        <xsd:restriction base="dms:Text"/>
      </xsd:simpleType>
    </xsd:element>
    <xsd:element ma:readOnly="true" ma:internalName="MediaServiceLocation" nillable="true" name="MediaServiceLocation" ma:displayName="Location" ma:index="17">
      <xsd:simpleType>
        <xsd:restriction base="dms:Text"/>
      </xsd:simpleType>
    </xsd:element>
  </xsd:schema>
  <xsd:schema xmlns:xs="http://www.w3.org/2001/XMLSchema" xmlns:pc="http://schemas.microsoft.com/office/infopath/2007/PartnerControls" xmlns:dms="http://schemas.microsoft.com/office/2006/documentManagement/types" xmlns:xsd="http://www.w3.org/2001/XMLSchema" targetNamespace="b3aad903-30ce-464b-bc6d-8b904a2d2ea3" elementFormDefault="qualified">
    <xsd:import namespace="http://schemas.microsoft.com/office/2006/documentManagement/types"/>
    <xsd:import namespace="http://schemas.microsoft.com/office/infopath/2007/PartnerControls"/>
    <xsd:element ma:readOnly="true" ma:internalName="SharedWithUsers" nillable="true" name="SharedWithUsers" ma:displayName="Shared With" ma:index="18">
      <xsd:complexType>
        <xsd:complexContent>
          <xsd:extension base="dms:UserMulti">
            <xsd:sequence>
              <xsd:element minOccurs="0" name="UserInfo" maxOccurs="unbounded">
                <xsd:complexType>
                  <xsd:sequence>
                    <xsd:element minOccurs="0" type="xsd:string" name="DisplayName"/>
                    <xsd:element minOccurs="0" nillable="true" type="dms:UserId" name="AccountId"/>
                    <xsd:element minOccurs="0" type="xsd:string" name="AccountType"/>
                  </xsd:sequence>
                </xsd:complexType>
              </xsd:element>
            </xsd:sequence>
          </xsd:extension>
        </xsd:complexContent>
      </xsd:complexType>
    </xsd:element>
    <xsd:element ma:readOnly="true" ma:internalName="SharedWithDetails" nillable="true" name="SharedWithDetails" ma:displayName="Shared With Details" ma:index="19">
      <xsd:simpleType>
        <xsd:restriction base="dms:Note">
          <xsd:maxLength value="255"/>
        </xsd:restriction>
      </xsd:simpleType>
    </xsd:element>
    <xsd:element ma:readOnly="true" ma:internalName="SharingHintHash" nillable="true" name="SharingHintHash" ma:displayName="Sharing Hint Hash" ma:index="20" ma:hidden="true">
      <xsd:simpleType>
        <xsd:restriction base="dms:Text"/>
      </xsd:simpleType>
    </xsd:element>
  </xsd:schema>
  <xsd:schema xmlns:dcterms="http://purl.org/dc/terms/" xmlns:dc="http://purl.org/dc/elements/1.1/" xmlns:xsi="http://www.w3.org/2001/XMLSchema-instance" xmlns="http://schemas.openxmlformats.org/package/2006/metadata/core-properties" xmlns:odoc="http://schemas.microsoft.com/internal/obd" xmlns:xsd="http://www.w3.org/2001/XMLSchema"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inOccurs="0" ref="dc:creator" maxOccurs="1"/>
        <xsd:element minOccurs="0" ref="dcterms:created" maxOccurs="1"/>
        <xsd:element minOccurs="0" ref="dc:identifier" maxOccurs="1"/>
        <xsd:element minOccurs="0" type="xsd:string" name="contentType" ma:displayName="Content Type" maxOccurs="1" ma:index="0"/>
        <xsd:element minOccurs="0" ref="dc:title" ma:displayName="Title" maxOccurs="1" ma:index="4"/>
        <xsd:element minOccurs="0" ref="dc:subject" maxOccurs="1"/>
        <xsd:element minOccurs="0" ref="dc:description" maxOccurs="1"/>
        <xsd:element minOccurs="0" type="xsd:string" name="keywords" maxOccurs="1"/>
        <xsd:element minOccurs="0" ref="dc:language" maxOccurs="1"/>
        <xsd:element minOccurs="0" type="xsd:string" name="category" maxOccurs="1"/>
        <xsd:element minOccurs="0" type="xsd:string" name="version" maxOccurs="1"/>
        <xsd:element minOccurs="0" type="xsd:string" name="revision" maxOccurs="1">
          <xsd:annotation>
            <xsd:documentation>
                        This value indicates the number of saves or revisions. The application is responsible for updating this value after each revision.
                    </xsd:documentation>
          </xsd:annotation>
        </xsd:element>
        <xsd:element minOccurs="0" type="xsd:string" name="lastModifiedBy" maxOccurs="1"/>
        <xsd:element minOccurs="0" ref="dcterms:modified" maxOccurs="1"/>
        <xsd:element minOccurs="0" type="xsd:string" name="contentStatus" maxOccurs="1"/>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pc="http://schemas.microsoft.com/office/infopath/2007/PartnerControl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properties/metaAttributes"/>
    <ds:schemaRef ds:uri="http://schemas.microsoft.com/office/2006/metadata/contentType"/>
    <ds:schemaRef ds:uri="http://www.w3.org/2001/XMLSchema"/>
    <ds:schemaRef ds:uri="http://schemas.microsoft.com/office/2006/metadata/properties"/>
    <ds:schemaRef ds:uri="b3aad903-30ce-464b-bc6d-8b904a2d2ea3"/>
    <ds:schemaRef ds:uri="7d7bfe91-c265-4543-a6cc-0a4f43c04e35"/>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Su Huanyu</cp:lastModifiedBy>
  <cp:revision>11</cp:revision>
  <cp:lastPrinted>2002-04-23T16:10:00Z</cp:lastPrinted>
  <dcterms:created xsi:type="dcterms:W3CDTF">2024-05-06T19:58:00Z</dcterms:created>
  <dcterms:modified xsi:type="dcterms:W3CDTF">2024-05-14T09:36:00Z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(3)SBD1pui5E7aMjzvllXNAHcQr8oTIKhkh8Rcqoa4WQXK95DFNxn+Gpujg3+9yVgL6Pk+H2G13
qydqq0PD5kWY3Vy734cSI4dOGYqHZWrPCy7H1D6bOw9T+44hhrW68PaDt6WFts9QWr8Bq+TR
nqoxUghcltphRVY/rB3sKj0/ClqoOsfiZ5Z/KvQYap0f8FwDPCJAtmnR7VjMGtxT0ysDMWhh
xO59bW++xesVi7q1iS</vt:lpwstr>
  </property>
  <property fmtid="{D5CDD505-2E9C-101B-9397-08002B2CF9AE}" pid="3" name="_2015_ms_pID_7253431">
    <vt:lpwstr>txErAru6SFQnEmWaP3JojUFs2mQyIgypLhR9t2gxfBmJE9pzYZ4Rq+
bZlnGnQeuHmqRxgf50g9fGRSY0OSyDuW1T/8HhX2RCxoNgxPFNthHV7SM/0f6/eeX+xLL0F3
o/Qy7fZxogZdiEtIbMuATIhX1wed+Dj81ZSfEEAysOWKPCfo27gRD7REUXzn56Yvo5a7JgQI
R3f4ruGR9W7p3/1fPIchVJ2+JoK6s/UADvc4</vt:lpwstr>
  </property>
  <property fmtid="{D5CDD505-2E9C-101B-9397-08002B2CF9AE}" pid="4" name="_2015_ms_pID_7253432">
    <vt:lpwstr>PgkTDOFyl4f2BVyWIdtAAos=</vt:lpwstr>
  </property>
  <property fmtid="{D5CDD505-2E9C-101B-9397-08002B2CF9AE}" pid="5" name="ContentTypeId">
    <vt:lpwstr>0x010100C4026D506A4D0E4382B44497E8E633E5</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1715223523</vt:lpwstr>
  </property>
</Properties>
</file>